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1077E" w14:textId="51807D21" w:rsidR="00CD130F" w:rsidRPr="00D31A2B" w:rsidRDefault="00CD130F" w:rsidP="003A378A">
      <w:pPr>
        <w:jc w:val="left"/>
        <w:rPr>
          <w:sz w:val="20"/>
          <w:szCs w:val="20"/>
        </w:rPr>
      </w:pPr>
      <w:r w:rsidRPr="00D31A2B">
        <w:rPr>
          <w:sz w:val="20"/>
          <w:szCs w:val="20"/>
        </w:rPr>
        <w:t>Ai sensi dell'art.38, comma 7, del Dlgs 267/00 le sedute consiliari sono pubbliche salvo i casi</w:t>
      </w:r>
      <w:r w:rsidR="003A378A">
        <w:rPr>
          <w:sz w:val="20"/>
          <w:szCs w:val="20"/>
        </w:rPr>
        <w:t xml:space="preserve"> </w:t>
      </w:r>
      <w:r w:rsidRPr="00D31A2B">
        <w:rPr>
          <w:sz w:val="20"/>
          <w:szCs w:val="20"/>
        </w:rPr>
        <w:t>previsti dal Regolamento per il Funzionamento del Consiglio Comunale</w:t>
      </w:r>
      <w:r w:rsidR="00730155" w:rsidRPr="00D31A2B">
        <w:rPr>
          <w:sz w:val="20"/>
          <w:szCs w:val="20"/>
        </w:rPr>
        <w:t>.</w:t>
      </w:r>
    </w:p>
    <w:p w14:paraId="76069C02" w14:textId="4289CD58" w:rsidR="00D07342" w:rsidRPr="00D31A2B" w:rsidRDefault="00CD130F" w:rsidP="00CD130F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Inoltre il Garante </w:t>
      </w:r>
      <w:r w:rsidR="00730155" w:rsidRPr="00D31A2B">
        <w:rPr>
          <w:sz w:val="20"/>
          <w:szCs w:val="20"/>
        </w:rPr>
        <w:t>della protezione dei dati</w:t>
      </w:r>
      <w:r w:rsidRPr="00D31A2B">
        <w:rPr>
          <w:sz w:val="20"/>
          <w:szCs w:val="20"/>
        </w:rPr>
        <w:t>, nella nota esplicativa dell'11.03.02, ha dichiarato ammissibili le video riprese delle sedute consiliari richiamando la pubblicità di atti e sedute come espressamente previsto dal Dlgs 267/00, ma demandando al Consiglio Comunale l'introduzione di eventuali limiti a tutela dei dati personali.</w:t>
      </w:r>
    </w:p>
    <w:p w14:paraId="60918A21" w14:textId="3DBDD456" w:rsidR="00BC2819" w:rsidRPr="00D31A2B" w:rsidRDefault="00BC2819" w:rsidP="00BC2819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In seguito ai recenti accadimenti legati all’emergenza sanitaria causata dal </w:t>
      </w:r>
      <w:r w:rsidR="001E7F54" w:rsidRPr="00D31A2B">
        <w:rPr>
          <w:sz w:val="20"/>
          <w:szCs w:val="20"/>
        </w:rPr>
        <w:t>Coronavirus</w:t>
      </w:r>
      <w:r w:rsidRPr="00D31A2B">
        <w:rPr>
          <w:sz w:val="20"/>
          <w:szCs w:val="20"/>
        </w:rPr>
        <w:t xml:space="preserve"> (Covid-19) e alla necessità di mettere in atto delle misure straordinarie per il contrasto alla diffusione dell’epidemia</w:t>
      </w:r>
      <w:r w:rsidR="003A378A">
        <w:rPr>
          <w:sz w:val="20"/>
          <w:szCs w:val="20"/>
        </w:rPr>
        <w:t>,</w:t>
      </w:r>
      <w:r w:rsidRPr="00D31A2B">
        <w:rPr>
          <w:sz w:val="20"/>
          <w:szCs w:val="20"/>
        </w:rPr>
        <w:t xml:space="preserve"> sono stati presi dei provvedimenti</w:t>
      </w:r>
      <w:r w:rsidR="001E7F54">
        <w:rPr>
          <w:sz w:val="20"/>
          <w:szCs w:val="20"/>
        </w:rPr>
        <w:t>,</w:t>
      </w:r>
      <w:r w:rsidRPr="00D31A2B">
        <w:rPr>
          <w:sz w:val="20"/>
          <w:szCs w:val="20"/>
        </w:rPr>
        <w:t xml:space="preserve"> in ottemperanza al DL </w:t>
      </w:r>
      <w:r w:rsidR="001E7F54">
        <w:rPr>
          <w:sz w:val="20"/>
          <w:szCs w:val="20"/>
        </w:rPr>
        <w:t>n.</w:t>
      </w:r>
      <w:r w:rsidRPr="00D31A2B">
        <w:rPr>
          <w:sz w:val="20"/>
          <w:szCs w:val="20"/>
        </w:rPr>
        <w:t>18 del 17 Marzo 2020</w:t>
      </w:r>
      <w:r w:rsidR="001E7F54">
        <w:rPr>
          <w:sz w:val="20"/>
          <w:szCs w:val="20"/>
        </w:rPr>
        <w:t>,</w:t>
      </w:r>
      <w:r w:rsidRPr="00D31A2B">
        <w:rPr>
          <w:sz w:val="20"/>
          <w:szCs w:val="20"/>
        </w:rPr>
        <w:t xml:space="preserve"> </w:t>
      </w:r>
      <w:r w:rsidR="00730155" w:rsidRPr="00D31A2B">
        <w:rPr>
          <w:sz w:val="20"/>
          <w:szCs w:val="20"/>
        </w:rPr>
        <w:t>anche</w:t>
      </w:r>
      <w:r w:rsidRPr="00D31A2B">
        <w:rPr>
          <w:sz w:val="20"/>
          <w:szCs w:val="20"/>
        </w:rPr>
        <w:t xml:space="preserve"> relative alla semplificazione in materia di </w:t>
      </w:r>
      <w:r w:rsidR="00730155" w:rsidRPr="00D31A2B">
        <w:rPr>
          <w:sz w:val="20"/>
          <w:szCs w:val="20"/>
        </w:rPr>
        <w:t xml:space="preserve">funzionamento degli </w:t>
      </w:r>
      <w:r w:rsidRPr="00D31A2B">
        <w:rPr>
          <w:sz w:val="20"/>
          <w:szCs w:val="20"/>
        </w:rPr>
        <w:t>organi collegiali che prevedono la possibilità da parte del consiglio comunale di svolgersi in video conferenza.</w:t>
      </w:r>
    </w:p>
    <w:p w14:paraId="5A250323" w14:textId="12118496" w:rsidR="00D07342" w:rsidRPr="00D31A2B" w:rsidRDefault="00BC2819" w:rsidP="00BC2819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Le misure sopra menzionate comportano un trattamento di dati personali con </w:t>
      </w:r>
      <w:r w:rsidR="003A378A">
        <w:rPr>
          <w:sz w:val="20"/>
          <w:szCs w:val="20"/>
        </w:rPr>
        <w:t xml:space="preserve">tecnologie e </w:t>
      </w:r>
      <w:r w:rsidRPr="00D31A2B">
        <w:rPr>
          <w:sz w:val="20"/>
          <w:szCs w:val="20"/>
        </w:rPr>
        <w:t>strumenti necessari per attuare questa modalità di</w:t>
      </w:r>
      <w:r w:rsidR="001079EA" w:rsidRPr="00D31A2B">
        <w:rPr>
          <w:sz w:val="20"/>
          <w:szCs w:val="20"/>
        </w:rPr>
        <w:t xml:space="preserve"> gestione del consiglio</w:t>
      </w:r>
      <w:r w:rsidRPr="00D31A2B">
        <w:rPr>
          <w:sz w:val="20"/>
          <w:szCs w:val="20"/>
        </w:rPr>
        <w:t xml:space="preserve">.   </w:t>
      </w:r>
    </w:p>
    <w:p w14:paraId="3CE8F612" w14:textId="77777777" w:rsidR="00CD130F" w:rsidRPr="00D31A2B" w:rsidRDefault="00CD130F" w:rsidP="00E57E66">
      <w:pPr>
        <w:rPr>
          <w:sz w:val="20"/>
          <w:szCs w:val="20"/>
        </w:rPr>
      </w:pPr>
    </w:p>
    <w:p w14:paraId="43312430" w14:textId="77777777" w:rsidR="00B8034C" w:rsidRPr="00D31A2B" w:rsidRDefault="00B8034C" w:rsidP="00766BA6">
      <w:pPr>
        <w:pStyle w:val="Titolo"/>
        <w:rPr>
          <w:sz w:val="20"/>
          <w:szCs w:val="20"/>
        </w:rPr>
      </w:pPr>
      <w:r w:rsidRPr="00D31A2B">
        <w:rPr>
          <w:sz w:val="20"/>
          <w:szCs w:val="20"/>
        </w:rPr>
        <w:t>Finalità del trattamento</w:t>
      </w:r>
    </w:p>
    <w:p w14:paraId="4F460C2B" w14:textId="11C5114E" w:rsidR="00B8034C" w:rsidRPr="00D31A2B" w:rsidRDefault="00B8034C" w:rsidP="00E57E66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Le finalità perseguite dal Comune di </w:t>
      </w:r>
      <w:r w:rsidR="0045726C">
        <w:rPr>
          <w:sz w:val="20"/>
          <w:szCs w:val="20"/>
        </w:rPr>
        <w:t>Valeggio sul Mincio</w:t>
      </w:r>
      <w:r w:rsidRPr="00D31A2B">
        <w:rPr>
          <w:sz w:val="20"/>
          <w:szCs w:val="20"/>
        </w:rPr>
        <w:t>, in qualità di Titolare del trattamento dei dati</w:t>
      </w:r>
      <w:r w:rsidR="00364DF8" w:rsidRPr="00D31A2B">
        <w:rPr>
          <w:sz w:val="20"/>
          <w:szCs w:val="20"/>
        </w:rPr>
        <w:t>, sono dirette</w:t>
      </w:r>
      <w:r w:rsidRPr="00D31A2B">
        <w:rPr>
          <w:sz w:val="20"/>
          <w:szCs w:val="20"/>
        </w:rPr>
        <w:t xml:space="preserve"> all’espletamento, delle funzioni istituzionali in virtù dei compiti attribuitigli dalla legge </w:t>
      </w:r>
      <w:r w:rsidR="000B2A92" w:rsidRPr="00D31A2B">
        <w:rPr>
          <w:sz w:val="20"/>
          <w:szCs w:val="20"/>
        </w:rPr>
        <w:t xml:space="preserve">dallo statuto </w:t>
      </w:r>
      <w:r w:rsidRPr="00D31A2B">
        <w:rPr>
          <w:sz w:val="20"/>
          <w:szCs w:val="20"/>
        </w:rPr>
        <w:t>e dai regolamenti</w:t>
      </w:r>
      <w:r w:rsidR="00BD1228" w:rsidRPr="00D31A2B">
        <w:rPr>
          <w:sz w:val="20"/>
          <w:szCs w:val="20"/>
        </w:rPr>
        <w:t>.</w:t>
      </w:r>
    </w:p>
    <w:p w14:paraId="4D4DB971" w14:textId="7BC540A7" w:rsidR="00B8034C" w:rsidRPr="00D31A2B" w:rsidRDefault="000B2A92" w:rsidP="00E57E66">
      <w:pPr>
        <w:rPr>
          <w:sz w:val="20"/>
          <w:szCs w:val="20"/>
        </w:rPr>
      </w:pPr>
      <w:r w:rsidRPr="00D31A2B">
        <w:rPr>
          <w:sz w:val="20"/>
          <w:szCs w:val="20"/>
        </w:rPr>
        <w:t>In particolare</w:t>
      </w:r>
      <w:r w:rsidR="001E7F54">
        <w:rPr>
          <w:sz w:val="20"/>
          <w:szCs w:val="20"/>
        </w:rPr>
        <w:t>,</w:t>
      </w:r>
      <w:r w:rsidRPr="00D31A2B">
        <w:rPr>
          <w:sz w:val="20"/>
          <w:szCs w:val="20"/>
        </w:rPr>
        <w:t xml:space="preserve"> </w:t>
      </w:r>
      <w:r w:rsidR="00364DF8" w:rsidRPr="00D31A2B">
        <w:rPr>
          <w:sz w:val="20"/>
          <w:szCs w:val="20"/>
        </w:rPr>
        <w:t>il trattamento effettuato</w:t>
      </w:r>
      <w:r w:rsidR="0035740E" w:rsidRPr="00D31A2B">
        <w:rPr>
          <w:sz w:val="20"/>
          <w:szCs w:val="20"/>
        </w:rPr>
        <w:t xml:space="preserve"> </w:t>
      </w:r>
      <w:r w:rsidR="00A37C12" w:rsidRPr="00D31A2B">
        <w:rPr>
          <w:sz w:val="20"/>
          <w:szCs w:val="20"/>
        </w:rPr>
        <w:t xml:space="preserve">attraverso l’uso di strumenti e dispositivi per gestire la </w:t>
      </w:r>
      <w:r w:rsidR="001079EA" w:rsidRPr="00D31A2B">
        <w:rPr>
          <w:sz w:val="20"/>
          <w:szCs w:val="20"/>
        </w:rPr>
        <w:t>video conferenza</w:t>
      </w:r>
      <w:r w:rsidR="001E7F54">
        <w:rPr>
          <w:sz w:val="20"/>
          <w:szCs w:val="20"/>
        </w:rPr>
        <w:t>,</w:t>
      </w:r>
      <w:r w:rsidR="001079EA" w:rsidRPr="00D31A2B">
        <w:rPr>
          <w:sz w:val="20"/>
          <w:szCs w:val="20"/>
        </w:rPr>
        <w:t xml:space="preserve"> ha l’obiettivo di consentire lo svolgimento delle attività del consiglio comunale</w:t>
      </w:r>
      <w:r w:rsidR="0035740E" w:rsidRPr="00D31A2B">
        <w:rPr>
          <w:sz w:val="20"/>
          <w:szCs w:val="20"/>
        </w:rPr>
        <w:t xml:space="preserve"> in seguito allo stato di emergenza causato dal Coronavirus</w:t>
      </w:r>
      <w:r w:rsidR="00C30E79">
        <w:rPr>
          <w:sz w:val="20"/>
          <w:szCs w:val="20"/>
        </w:rPr>
        <w:t>. La piattaforma per gestire la video conferenza tratterà anche i dati personali (nome</w:t>
      </w:r>
      <w:r w:rsidR="001E7F54">
        <w:rPr>
          <w:sz w:val="20"/>
          <w:szCs w:val="20"/>
        </w:rPr>
        <w:t>,</w:t>
      </w:r>
      <w:r w:rsidR="00C30E79">
        <w:rPr>
          <w:sz w:val="20"/>
          <w:szCs w:val="20"/>
        </w:rPr>
        <w:t xml:space="preserve"> cognome dati di contatto</w:t>
      </w:r>
      <w:r w:rsidR="001E7F54">
        <w:rPr>
          <w:sz w:val="20"/>
          <w:szCs w:val="20"/>
        </w:rPr>
        <w:t>, account di posta elettronica</w:t>
      </w:r>
      <w:r w:rsidR="00C30E79">
        <w:rPr>
          <w:sz w:val="20"/>
          <w:szCs w:val="20"/>
        </w:rPr>
        <w:t>) dei soggetti che dovranno creare degli utenti</w:t>
      </w:r>
      <w:r w:rsidR="003A378A">
        <w:rPr>
          <w:sz w:val="20"/>
          <w:szCs w:val="20"/>
        </w:rPr>
        <w:t xml:space="preserve"> e dati relativi alle video registrazioni</w:t>
      </w:r>
      <w:r w:rsidR="001E7F54">
        <w:rPr>
          <w:sz w:val="20"/>
          <w:szCs w:val="20"/>
        </w:rPr>
        <w:t>.</w:t>
      </w:r>
    </w:p>
    <w:p w14:paraId="3DB17BCC" w14:textId="77777777" w:rsidR="009D38A5" w:rsidRPr="00D31A2B" w:rsidRDefault="009D38A5" w:rsidP="00E57E66">
      <w:pPr>
        <w:rPr>
          <w:sz w:val="20"/>
          <w:szCs w:val="20"/>
        </w:rPr>
      </w:pPr>
    </w:p>
    <w:p w14:paraId="5CE71C72" w14:textId="77777777" w:rsidR="00C070EB" w:rsidRPr="00D31A2B" w:rsidRDefault="00C070EB" w:rsidP="00C070EB">
      <w:pPr>
        <w:pStyle w:val="Titolo"/>
        <w:rPr>
          <w:sz w:val="20"/>
          <w:szCs w:val="20"/>
        </w:rPr>
      </w:pPr>
      <w:r w:rsidRPr="00D31A2B">
        <w:rPr>
          <w:sz w:val="20"/>
          <w:szCs w:val="20"/>
        </w:rPr>
        <w:t>Principi e Regole di Trattamento</w:t>
      </w:r>
    </w:p>
    <w:p w14:paraId="293B2B5D" w14:textId="55FE48E3" w:rsidR="000B2A92" w:rsidRPr="00D31A2B" w:rsidRDefault="000B2A92" w:rsidP="00E57E66">
      <w:pPr>
        <w:rPr>
          <w:sz w:val="20"/>
          <w:szCs w:val="20"/>
        </w:rPr>
      </w:pPr>
      <w:r w:rsidRPr="00D31A2B">
        <w:rPr>
          <w:sz w:val="20"/>
          <w:szCs w:val="20"/>
        </w:rPr>
        <w:t>Il trattamento delle informazioni che La riguardano</w:t>
      </w:r>
      <w:r w:rsidR="00A37C12" w:rsidRPr="00D31A2B">
        <w:rPr>
          <w:sz w:val="20"/>
          <w:szCs w:val="20"/>
        </w:rPr>
        <w:t>, vale a dire riprese audio e video,</w:t>
      </w:r>
      <w:r w:rsidRPr="00D31A2B">
        <w:rPr>
          <w:sz w:val="20"/>
          <w:szCs w:val="20"/>
        </w:rPr>
        <w:t xml:space="preserve"> sarà improntato ai principi di correttezza, liceità e trasparenza e di tutela della Sua riservatezza e dei Suoi diritti.</w:t>
      </w:r>
    </w:p>
    <w:p w14:paraId="5DFB627B" w14:textId="77777777" w:rsidR="000B2A92" w:rsidRPr="00D31A2B" w:rsidRDefault="000B2A92" w:rsidP="00E57E66">
      <w:pPr>
        <w:rPr>
          <w:sz w:val="20"/>
          <w:szCs w:val="20"/>
        </w:rPr>
      </w:pPr>
    </w:p>
    <w:p w14:paraId="0FFDDE68" w14:textId="77777777" w:rsidR="000B2A92" w:rsidRPr="00D31A2B" w:rsidRDefault="000B2A92" w:rsidP="00766BA6">
      <w:pPr>
        <w:pStyle w:val="Titolo"/>
        <w:rPr>
          <w:sz w:val="20"/>
          <w:szCs w:val="20"/>
        </w:rPr>
      </w:pPr>
      <w:r w:rsidRPr="00D31A2B">
        <w:rPr>
          <w:sz w:val="20"/>
          <w:szCs w:val="20"/>
        </w:rPr>
        <w:t>Modalità Trattamento dei dati</w:t>
      </w:r>
    </w:p>
    <w:p w14:paraId="1F7D3D42" w14:textId="594E53FB" w:rsidR="0035740E" w:rsidRPr="00D31A2B" w:rsidRDefault="0035740E" w:rsidP="00E57E66">
      <w:pPr>
        <w:rPr>
          <w:sz w:val="20"/>
          <w:szCs w:val="20"/>
        </w:rPr>
      </w:pPr>
      <w:r w:rsidRPr="00D31A2B">
        <w:rPr>
          <w:sz w:val="20"/>
          <w:szCs w:val="20"/>
        </w:rPr>
        <w:t>Per la gestione dell</w:t>
      </w:r>
      <w:r w:rsidR="00A37C12" w:rsidRPr="00D31A2B">
        <w:rPr>
          <w:sz w:val="20"/>
          <w:szCs w:val="20"/>
        </w:rPr>
        <w:t xml:space="preserve">e </w:t>
      </w:r>
      <w:r w:rsidRPr="00D31A2B">
        <w:rPr>
          <w:sz w:val="20"/>
          <w:szCs w:val="20"/>
        </w:rPr>
        <w:t xml:space="preserve">teleconferenze il Comune potrà utilizzare strumenti </w:t>
      </w:r>
      <w:r w:rsidR="003A378A">
        <w:rPr>
          <w:sz w:val="20"/>
          <w:szCs w:val="20"/>
        </w:rPr>
        <w:t xml:space="preserve">e piattaforme software specializzate </w:t>
      </w:r>
      <w:r w:rsidRPr="00D31A2B">
        <w:rPr>
          <w:sz w:val="20"/>
          <w:szCs w:val="20"/>
        </w:rPr>
        <w:t xml:space="preserve">che consentiranno di registrare la presenza dei partecipanti che si collegano anche </w:t>
      </w:r>
      <w:r w:rsidR="00A37C12" w:rsidRPr="00D31A2B">
        <w:rPr>
          <w:sz w:val="20"/>
          <w:szCs w:val="20"/>
        </w:rPr>
        <w:t>usando dispositivi</w:t>
      </w:r>
      <w:r w:rsidRPr="00D31A2B">
        <w:rPr>
          <w:sz w:val="20"/>
          <w:szCs w:val="20"/>
        </w:rPr>
        <w:t xml:space="preserve"> </w:t>
      </w:r>
      <w:r w:rsidR="003A378A">
        <w:rPr>
          <w:sz w:val="20"/>
          <w:szCs w:val="20"/>
        </w:rPr>
        <w:t xml:space="preserve">propri </w:t>
      </w:r>
      <w:r w:rsidRPr="00D31A2B">
        <w:rPr>
          <w:sz w:val="20"/>
          <w:szCs w:val="20"/>
        </w:rPr>
        <w:t xml:space="preserve">quali tablet, pc ecc. I dati verranno trattati </w:t>
      </w:r>
      <w:r w:rsidR="00A37C12" w:rsidRPr="00D31A2B">
        <w:rPr>
          <w:sz w:val="20"/>
          <w:szCs w:val="20"/>
        </w:rPr>
        <w:t>dalla piattaforma per la gestione de</w:t>
      </w:r>
      <w:r w:rsidR="00EA2F3A" w:rsidRPr="00D31A2B">
        <w:rPr>
          <w:sz w:val="20"/>
          <w:szCs w:val="20"/>
        </w:rPr>
        <w:t>lle teleconferenze p</w:t>
      </w:r>
      <w:r w:rsidRPr="00D31A2B">
        <w:rPr>
          <w:sz w:val="20"/>
          <w:szCs w:val="20"/>
        </w:rPr>
        <w:t>er consentire lo svolgimento della seduta del consiglio e per consentirne il regolare svolgimento che prevede l’identificazione dei soggetti che vi partecipano</w:t>
      </w:r>
      <w:r w:rsidR="00EA2F3A" w:rsidRPr="00D31A2B">
        <w:rPr>
          <w:sz w:val="20"/>
          <w:szCs w:val="20"/>
        </w:rPr>
        <w:t>.</w:t>
      </w:r>
    </w:p>
    <w:p w14:paraId="46281D11" w14:textId="77777777" w:rsidR="00B8034C" w:rsidRPr="00D31A2B" w:rsidRDefault="00B8034C" w:rsidP="00C070EB">
      <w:pPr>
        <w:pStyle w:val="Titolo"/>
        <w:rPr>
          <w:sz w:val="20"/>
          <w:szCs w:val="20"/>
        </w:rPr>
      </w:pPr>
    </w:p>
    <w:p w14:paraId="0BEFE2CE" w14:textId="77777777" w:rsidR="00E57E66" w:rsidRPr="00D31A2B" w:rsidRDefault="00E57E66" w:rsidP="00C070EB">
      <w:pPr>
        <w:pStyle w:val="Titolo"/>
        <w:rPr>
          <w:sz w:val="20"/>
          <w:szCs w:val="20"/>
        </w:rPr>
      </w:pPr>
      <w:r w:rsidRPr="00D31A2B">
        <w:rPr>
          <w:sz w:val="20"/>
          <w:szCs w:val="20"/>
        </w:rPr>
        <w:t>Periodo di Conservazione</w:t>
      </w:r>
    </w:p>
    <w:p w14:paraId="6576CEC9" w14:textId="44E749B9" w:rsidR="00046DBA" w:rsidRDefault="003A378A" w:rsidP="00046DBA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L</w:t>
      </w:r>
      <w:r w:rsidRPr="003A378A">
        <w:rPr>
          <w:sz w:val="20"/>
          <w:szCs w:val="20"/>
          <w:highlight w:val="yellow"/>
        </w:rPr>
        <w:t>’</w:t>
      </w:r>
      <w:r w:rsidR="00EA2F3A" w:rsidRPr="003A378A">
        <w:rPr>
          <w:sz w:val="20"/>
          <w:szCs w:val="20"/>
          <w:highlight w:val="yellow"/>
        </w:rPr>
        <w:t xml:space="preserve">audio delle sedute </w:t>
      </w:r>
      <w:r w:rsidRPr="003A378A">
        <w:rPr>
          <w:sz w:val="20"/>
          <w:szCs w:val="20"/>
          <w:highlight w:val="yellow"/>
        </w:rPr>
        <w:t>del Consiglio C</w:t>
      </w:r>
      <w:r w:rsidR="00EA2F3A" w:rsidRPr="003A378A">
        <w:rPr>
          <w:sz w:val="20"/>
          <w:szCs w:val="20"/>
          <w:highlight w:val="yellow"/>
        </w:rPr>
        <w:t>omunal</w:t>
      </w:r>
      <w:r w:rsidRPr="003A378A">
        <w:rPr>
          <w:sz w:val="20"/>
          <w:szCs w:val="20"/>
          <w:highlight w:val="yellow"/>
        </w:rPr>
        <w:t>e</w:t>
      </w:r>
      <w:r w:rsidR="00EA2F3A" w:rsidRPr="003A378A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verrà conservato</w:t>
      </w:r>
      <w:r w:rsidR="00EA2F3A" w:rsidRPr="003A378A">
        <w:rPr>
          <w:sz w:val="20"/>
          <w:szCs w:val="20"/>
          <w:highlight w:val="yellow"/>
        </w:rPr>
        <w:t xml:space="preserve"> in formato digitale sull’infrastruttura </w:t>
      </w:r>
      <w:r w:rsidR="001E7F54">
        <w:rPr>
          <w:sz w:val="20"/>
          <w:szCs w:val="20"/>
          <w:highlight w:val="yellow"/>
        </w:rPr>
        <w:t>dei</w:t>
      </w:r>
      <w:r w:rsidR="00EA2F3A" w:rsidRPr="003A378A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server</w:t>
      </w:r>
      <w:r w:rsidR="00EA2F3A" w:rsidRPr="003A378A">
        <w:rPr>
          <w:sz w:val="20"/>
          <w:szCs w:val="20"/>
          <w:highlight w:val="yellow"/>
        </w:rPr>
        <w:t xml:space="preserve"> del Comune </w:t>
      </w:r>
      <w:r w:rsidR="00046DBA" w:rsidRPr="003A378A">
        <w:rPr>
          <w:sz w:val="20"/>
          <w:szCs w:val="20"/>
          <w:highlight w:val="yellow"/>
        </w:rPr>
        <w:t xml:space="preserve">per tutta la durata del mandato elettorale al termine del quale </w:t>
      </w:r>
      <w:r>
        <w:rPr>
          <w:sz w:val="20"/>
          <w:szCs w:val="20"/>
          <w:highlight w:val="yellow"/>
        </w:rPr>
        <w:t>verrà cancellato</w:t>
      </w:r>
      <w:r w:rsidRPr="003A378A">
        <w:rPr>
          <w:sz w:val="20"/>
          <w:szCs w:val="20"/>
          <w:highlight w:val="yellow"/>
        </w:rPr>
        <w:t>.</w:t>
      </w:r>
    </w:p>
    <w:p w14:paraId="4B24A686" w14:textId="19E7E351" w:rsidR="00046DBA" w:rsidRPr="00D31A2B" w:rsidRDefault="00046DBA" w:rsidP="00E57E66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 </w:t>
      </w:r>
    </w:p>
    <w:p w14:paraId="7D9E91F4" w14:textId="2A990B65" w:rsidR="00B66C66" w:rsidRPr="00D31A2B" w:rsidRDefault="009D38A5" w:rsidP="00B66C66">
      <w:pPr>
        <w:rPr>
          <w:b/>
          <w:sz w:val="20"/>
          <w:szCs w:val="20"/>
        </w:rPr>
      </w:pPr>
      <w:r w:rsidRPr="00D31A2B">
        <w:rPr>
          <w:b/>
          <w:sz w:val="20"/>
          <w:szCs w:val="20"/>
        </w:rPr>
        <w:t xml:space="preserve">Chi avrà accesso alle </w:t>
      </w:r>
      <w:r w:rsidR="00046DBA" w:rsidRPr="00D31A2B">
        <w:rPr>
          <w:b/>
          <w:sz w:val="20"/>
          <w:szCs w:val="20"/>
        </w:rPr>
        <w:t>registrazioni</w:t>
      </w:r>
      <w:r w:rsidR="00B66C66" w:rsidRPr="00D31A2B">
        <w:rPr>
          <w:b/>
          <w:sz w:val="20"/>
          <w:szCs w:val="20"/>
        </w:rPr>
        <w:t>.</w:t>
      </w:r>
    </w:p>
    <w:p w14:paraId="4E48D6AD" w14:textId="53EA6539" w:rsidR="00046DBA" w:rsidRPr="00D31A2B" w:rsidRDefault="00046DBA" w:rsidP="00046DBA">
      <w:pPr>
        <w:rPr>
          <w:sz w:val="20"/>
          <w:szCs w:val="20"/>
        </w:rPr>
      </w:pPr>
      <w:r w:rsidRPr="00D31A2B">
        <w:rPr>
          <w:sz w:val="20"/>
          <w:szCs w:val="20"/>
        </w:rPr>
        <w:t>I dati relativi alle registrazioni delle video conferenze o alle riprese del consiglio possono essere trattati dai dipendenti dell’ente autorizzati a farlo.</w:t>
      </w:r>
    </w:p>
    <w:p w14:paraId="56573D3B" w14:textId="0F1F6093" w:rsidR="00046DBA" w:rsidRPr="00D31A2B" w:rsidRDefault="00046DBA" w:rsidP="00046DBA">
      <w:pPr>
        <w:rPr>
          <w:sz w:val="20"/>
          <w:szCs w:val="20"/>
        </w:rPr>
      </w:pPr>
      <w:r w:rsidRPr="00D31A2B">
        <w:rPr>
          <w:sz w:val="20"/>
          <w:szCs w:val="20"/>
        </w:rPr>
        <w:t xml:space="preserve">I dati in formato digitale potranno essere trattati anche da società esterne che erogano servizi di assistenza inerenti </w:t>
      </w:r>
      <w:r w:rsidR="001E7F54">
        <w:rPr>
          <w:sz w:val="20"/>
          <w:szCs w:val="20"/>
        </w:rPr>
        <w:t>la piattaforma</w:t>
      </w:r>
      <w:r w:rsidRPr="00D31A2B">
        <w:rPr>
          <w:sz w:val="20"/>
          <w:szCs w:val="20"/>
        </w:rPr>
        <w:t xml:space="preserve"> software usa</w:t>
      </w:r>
      <w:r w:rsidR="001E7F54">
        <w:rPr>
          <w:sz w:val="20"/>
          <w:szCs w:val="20"/>
        </w:rPr>
        <w:t>ta</w:t>
      </w:r>
      <w:r w:rsidRPr="00D31A2B">
        <w:rPr>
          <w:sz w:val="20"/>
          <w:szCs w:val="20"/>
        </w:rPr>
        <w:t xml:space="preserve"> </w:t>
      </w:r>
      <w:r w:rsidR="00EA2F3A" w:rsidRPr="00D31A2B">
        <w:rPr>
          <w:sz w:val="20"/>
          <w:szCs w:val="20"/>
        </w:rPr>
        <w:t xml:space="preserve">per </w:t>
      </w:r>
      <w:r w:rsidR="00EC5B20">
        <w:rPr>
          <w:sz w:val="20"/>
          <w:szCs w:val="20"/>
        </w:rPr>
        <w:t>la</w:t>
      </w:r>
      <w:r w:rsidR="00EA2F3A" w:rsidRPr="00D31A2B">
        <w:rPr>
          <w:sz w:val="20"/>
          <w:szCs w:val="20"/>
        </w:rPr>
        <w:t xml:space="preserve"> gestione delle teleconferenze</w:t>
      </w:r>
      <w:r w:rsidR="001E7F54">
        <w:rPr>
          <w:sz w:val="20"/>
          <w:szCs w:val="20"/>
        </w:rPr>
        <w:t xml:space="preserve"> o inerenti la gestione della rete comunale</w:t>
      </w:r>
      <w:r w:rsidRPr="00D31A2B">
        <w:rPr>
          <w:sz w:val="20"/>
          <w:szCs w:val="20"/>
        </w:rPr>
        <w:t>.</w:t>
      </w:r>
    </w:p>
    <w:p w14:paraId="6BD4E549" w14:textId="77777777" w:rsidR="00046DBA" w:rsidRPr="00D31A2B" w:rsidRDefault="00046DBA" w:rsidP="00046DBA">
      <w:pPr>
        <w:rPr>
          <w:sz w:val="20"/>
          <w:szCs w:val="20"/>
        </w:rPr>
      </w:pPr>
    </w:p>
    <w:p w14:paraId="616D0E17" w14:textId="6E10DC70" w:rsidR="00046DBA" w:rsidRPr="00D31A2B" w:rsidRDefault="00046DBA" w:rsidP="00046DBA">
      <w:pPr>
        <w:rPr>
          <w:sz w:val="20"/>
          <w:szCs w:val="20"/>
        </w:rPr>
      </w:pPr>
      <w:bookmarkStart w:id="0" w:name="_Hlk499022890"/>
      <w:r w:rsidRPr="00D31A2B">
        <w:rPr>
          <w:sz w:val="20"/>
          <w:szCs w:val="20"/>
          <w:highlight w:val="yellow"/>
        </w:rPr>
        <w:t xml:space="preserve">I dati personali </w:t>
      </w:r>
      <w:r w:rsidR="00EA2F3A" w:rsidRPr="00D31A2B">
        <w:rPr>
          <w:sz w:val="20"/>
          <w:szCs w:val="20"/>
          <w:highlight w:val="yellow"/>
        </w:rPr>
        <w:t>potranno essere</w:t>
      </w:r>
      <w:r w:rsidRPr="00D31A2B">
        <w:rPr>
          <w:sz w:val="20"/>
          <w:szCs w:val="20"/>
          <w:highlight w:val="yellow"/>
        </w:rPr>
        <w:t xml:space="preserve"> soggetti a diffusione</w:t>
      </w:r>
      <w:r w:rsidR="001E7F54">
        <w:rPr>
          <w:sz w:val="20"/>
          <w:szCs w:val="20"/>
          <w:highlight w:val="yellow"/>
        </w:rPr>
        <w:t xml:space="preserve"> da parte del Comune di </w:t>
      </w:r>
      <w:r w:rsidR="0045726C">
        <w:rPr>
          <w:sz w:val="20"/>
          <w:szCs w:val="20"/>
          <w:highlight w:val="yellow"/>
        </w:rPr>
        <w:t>Valeggio sul Mincio</w:t>
      </w:r>
      <w:r w:rsidR="005910C8">
        <w:rPr>
          <w:sz w:val="20"/>
          <w:szCs w:val="20"/>
          <w:highlight w:val="yellow"/>
        </w:rPr>
        <w:t xml:space="preserve"> pubblicando le </w:t>
      </w:r>
      <w:r w:rsidR="00D24423">
        <w:rPr>
          <w:sz w:val="20"/>
          <w:szCs w:val="20"/>
          <w:highlight w:val="yellow"/>
        </w:rPr>
        <w:t xml:space="preserve">registrazioni audio delle </w:t>
      </w:r>
      <w:r w:rsidR="005910C8">
        <w:rPr>
          <w:sz w:val="20"/>
          <w:szCs w:val="20"/>
          <w:highlight w:val="yellow"/>
        </w:rPr>
        <w:t>sedu</w:t>
      </w:r>
      <w:r w:rsidR="00875775">
        <w:rPr>
          <w:sz w:val="20"/>
          <w:szCs w:val="20"/>
          <w:highlight w:val="yellow"/>
        </w:rPr>
        <w:t>t</w:t>
      </w:r>
      <w:r w:rsidR="005910C8">
        <w:rPr>
          <w:sz w:val="20"/>
          <w:szCs w:val="20"/>
          <w:highlight w:val="yellow"/>
        </w:rPr>
        <w:t xml:space="preserve">e del consiglio </w:t>
      </w:r>
      <w:r w:rsidR="00D24423">
        <w:rPr>
          <w:sz w:val="20"/>
          <w:szCs w:val="20"/>
          <w:highlight w:val="yellow"/>
        </w:rPr>
        <w:t>comunale</w:t>
      </w:r>
      <w:r w:rsidRPr="00D31A2B">
        <w:rPr>
          <w:sz w:val="20"/>
          <w:szCs w:val="20"/>
          <w:highlight w:val="yellow"/>
        </w:rPr>
        <w:t>.</w:t>
      </w:r>
    </w:p>
    <w:bookmarkEnd w:id="0"/>
    <w:p w14:paraId="3A68CA37" w14:textId="77777777" w:rsidR="00A60B2A" w:rsidRPr="00D31A2B" w:rsidRDefault="00A60B2A" w:rsidP="00B66C66">
      <w:pPr>
        <w:rPr>
          <w:sz w:val="20"/>
          <w:szCs w:val="20"/>
        </w:rPr>
      </w:pPr>
    </w:p>
    <w:p w14:paraId="3F7BD1AF" w14:textId="77777777" w:rsidR="00875775" w:rsidRPr="005903F8" w:rsidRDefault="00875775" w:rsidP="00875775">
      <w:pPr>
        <w:rPr>
          <w:rStyle w:val="Enfasicorsivo"/>
        </w:rPr>
      </w:pPr>
      <w:bookmarkStart w:id="1" w:name="_Hlk102921941"/>
      <w:bookmarkStart w:id="2" w:name="_Hlk56497398"/>
      <w:bookmarkStart w:id="3" w:name="_Hlk102922617"/>
      <w:r w:rsidRPr="005903F8">
        <w:rPr>
          <w:rStyle w:val="Enfasicorsivo"/>
        </w:rPr>
        <w:t>Diritti dell’Interessato (previsti dagli art. 15 – 2</w:t>
      </w:r>
      <w:r>
        <w:rPr>
          <w:rStyle w:val="Enfasicorsivo"/>
        </w:rPr>
        <w:t>1</w:t>
      </w:r>
      <w:r w:rsidRPr="005903F8">
        <w:rPr>
          <w:rStyle w:val="Enfasicorsivo"/>
        </w:rPr>
        <w:t xml:space="preserve"> del RUE 679/2016)</w:t>
      </w:r>
    </w:p>
    <w:bookmarkEnd w:id="1"/>
    <w:p w14:paraId="0C27FE9E" w14:textId="77777777" w:rsidR="00875775" w:rsidRDefault="00875775" w:rsidP="00875775">
      <w:r w:rsidRPr="00337896">
        <w:t>Il Regolamento Europeo conferisce all’interessato l’esercizio di specifici diritti</w:t>
      </w:r>
    </w:p>
    <w:p w14:paraId="755FB748" w14:textId="77777777" w:rsidR="00875775" w:rsidRPr="00E87A80" w:rsidRDefault="00875775" w:rsidP="00875775">
      <w:pPr>
        <w:pStyle w:val="Default"/>
        <w:numPr>
          <w:ilvl w:val="0"/>
          <w:numId w:val="6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Art. 15 Reg. 679/2016/UE, di poter accedere ai propri dati personali; </w:t>
      </w:r>
    </w:p>
    <w:p w14:paraId="740734B9" w14:textId="77777777" w:rsidR="00875775" w:rsidRPr="00E87A80" w:rsidRDefault="00875775" w:rsidP="00875775">
      <w:pPr>
        <w:pStyle w:val="Default"/>
        <w:numPr>
          <w:ilvl w:val="0"/>
          <w:numId w:val="6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lastRenderedPageBreak/>
        <w:t xml:space="preserve">diritto di chiedere al Titolare del trattamento, Art. 16 Reg. 679/2016/UE, di poter rettificare i propri dati personali, ove questo non contrasti con la normativa vigente sulla conservazione dei dati stessi; </w:t>
      </w:r>
    </w:p>
    <w:p w14:paraId="537E88E1" w14:textId="77777777" w:rsidR="00875775" w:rsidRPr="00E87A80" w:rsidRDefault="00875775" w:rsidP="00875775">
      <w:pPr>
        <w:pStyle w:val="Default"/>
        <w:numPr>
          <w:ilvl w:val="0"/>
          <w:numId w:val="6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Art. 17 Reg. 679/2016/UE, di poter cancellare i propri dati personali, ove questo non contrasti con la normativa vigente sulla conservazione dei dati stessi; </w:t>
      </w:r>
    </w:p>
    <w:p w14:paraId="3855FA54" w14:textId="77777777" w:rsidR="00875775" w:rsidRPr="00E87A80" w:rsidRDefault="00875775" w:rsidP="00875775">
      <w:pPr>
        <w:pStyle w:val="Default"/>
        <w:numPr>
          <w:ilvl w:val="0"/>
          <w:numId w:val="6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Art. 18 Reg. 679/2016/UE, di poter limitare il trattamento dei propri dati personali; </w:t>
      </w:r>
    </w:p>
    <w:p w14:paraId="55713325" w14:textId="77777777" w:rsidR="00875775" w:rsidRPr="00E87A80" w:rsidRDefault="00875775" w:rsidP="00875775">
      <w:pPr>
        <w:pStyle w:val="Default"/>
        <w:numPr>
          <w:ilvl w:val="0"/>
          <w:numId w:val="6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>diritto di opporsi al trattamento, Art. 21 Reg. 679/2016/UE</w:t>
      </w:r>
    </w:p>
    <w:p w14:paraId="72C3E8FB" w14:textId="77777777" w:rsidR="00875775" w:rsidRDefault="00875775" w:rsidP="00875775"/>
    <w:p w14:paraId="60CDDD84" w14:textId="77777777" w:rsidR="00875775" w:rsidRPr="00D4667B" w:rsidRDefault="00875775" w:rsidP="00875775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54B8065D" w14:textId="77777777" w:rsidR="00875775" w:rsidRDefault="00875775" w:rsidP="00875775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32D90FD4" w14:textId="77777777" w:rsidR="00875775" w:rsidRPr="005B5DF5" w:rsidRDefault="00875775" w:rsidP="00875775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p w14:paraId="4C40FD06" w14:textId="77777777" w:rsidR="00875775" w:rsidRDefault="00875775" w:rsidP="00875775">
      <w:pPr>
        <w:rPr>
          <w:b/>
        </w:rPr>
      </w:pPr>
    </w:p>
    <w:p w14:paraId="7437B42E" w14:textId="77777777" w:rsidR="00875775" w:rsidRPr="00337896" w:rsidRDefault="00875775" w:rsidP="00875775">
      <w:pPr>
        <w:rPr>
          <w:b/>
        </w:rPr>
      </w:pPr>
      <w:r w:rsidRPr="00337896">
        <w:rPr>
          <w:b/>
        </w:rPr>
        <w:t>Responsabile per la protezione dei dati</w:t>
      </w:r>
    </w:p>
    <w:p w14:paraId="10079496" w14:textId="0F56A1C0" w:rsidR="00875775" w:rsidRPr="00337896" w:rsidRDefault="00875775" w:rsidP="00875775">
      <w:r w:rsidRPr="00337896">
        <w:t xml:space="preserve">L’ente ha anche identificato il Responsabile per la Protezione dei dati (DPO) nella persona </w:t>
      </w:r>
      <w:r>
        <w:t xml:space="preserve">di: </w:t>
      </w:r>
      <w:r w:rsidRPr="00337896">
        <w:t>Davide Bariselli e-mail privacy@barisellistudio.it a cui il cittadino può rivolgersi per esercitare i sui diritti in tema di trattamento dei dati.</w:t>
      </w:r>
    </w:p>
    <w:p w14:paraId="0DDBFEC9" w14:textId="77777777" w:rsidR="00875775" w:rsidRPr="00337896" w:rsidRDefault="00875775" w:rsidP="00875775"/>
    <w:p w14:paraId="4BCA12A7" w14:textId="77777777" w:rsidR="00875775" w:rsidRPr="001B2923" w:rsidRDefault="00875775" w:rsidP="00875775">
      <w:pPr>
        <w:rPr>
          <w:rStyle w:val="Enfasicorsivo"/>
          <w:sz w:val="19"/>
          <w:szCs w:val="19"/>
        </w:rPr>
      </w:pPr>
      <w:bookmarkStart w:id="4" w:name="_Hlk34150696"/>
      <w:bookmarkEnd w:id="2"/>
      <w:r w:rsidRPr="001B2923">
        <w:rPr>
          <w:rStyle w:val="Enfasicorsivo"/>
          <w:sz w:val="19"/>
          <w:szCs w:val="19"/>
        </w:rPr>
        <w:t>Titolare del Trattamento</w:t>
      </w:r>
    </w:p>
    <w:p w14:paraId="158A2F5A" w14:textId="77777777" w:rsidR="0045726C" w:rsidRPr="00A35739" w:rsidRDefault="0045726C" w:rsidP="0045726C">
      <w:bookmarkStart w:id="5" w:name="_Hlk102921915"/>
      <w:bookmarkStart w:id="6" w:name="_Hlk102918862"/>
      <w:bookmarkEnd w:id="3"/>
      <w:r w:rsidRPr="00A35739">
        <w:t xml:space="preserve">Il Titolare del trattamento è Il Comune di </w:t>
      </w:r>
      <w:r>
        <w:t>Valeggio sul Mincio</w:t>
      </w:r>
    </w:p>
    <w:p w14:paraId="71474DE2" w14:textId="77777777" w:rsidR="0045726C" w:rsidRPr="00A35739" w:rsidRDefault="0045726C" w:rsidP="0045726C">
      <w:r w:rsidRPr="00A35739">
        <w:t xml:space="preserve">con sede in Piazza </w:t>
      </w:r>
      <w:r>
        <w:t>Carlo Alberto</w:t>
      </w:r>
      <w:r w:rsidRPr="00A35739">
        <w:t xml:space="preserve"> </w:t>
      </w:r>
      <w:r>
        <w:t>48</w:t>
      </w:r>
      <w:r w:rsidRPr="00A35739">
        <w:t>, </w:t>
      </w:r>
      <w:r>
        <w:t>Valeggio sul Mincio</w:t>
      </w:r>
      <w:r w:rsidRPr="00A35739">
        <w:t xml:space="preserve"> - </w:t>
      </w:r>
      <w:r>
        <w:t>VR</w:t>
      </w:r>
    </w:p>
    <w:p w14:paraId="5783CE29" w14:textId="77777777" w:rsidR="0045726C" w:rsidRPr="00A23474" w:rsidRDefault="0045726C" w:rsidP="0045726C">
      <w:pPr>
        <w:rPr>
          <w:rStyle w:val="Collegamentoipertestuale"/>
          <w:lang w:val="en-GB"/>
        </w:rPr>
      </w:pPr>
      <w:r w:rsidRPr="00A23474">
        <w:rPr>
          <w:lang w:val="en-GB"/>
        </w:rPr>
        <w:t>tel. 0456339800 - P.E.C</w:t>
      </w:r>
      <w:r>
        <w:rPr>
          <w:lang w:val="en-GB"/>
        </w:rPr>
        <w:t xml:space="preserve"> </w:t>
      </w:r>
      <w:r w:rsidRPr="00A23474">
        <w:rPr>
          <w:lang w:val="en-GB"/>
        </w:rPr>
        <w:t>protocollo.comune.valeggiosulmincio.vr@pecveneto.it</w:t>
      </w:r>
    </w:p>
    <w:p w14:paraId="028BC89B" w14:textId="77777777" w:rsidR="00875775" w:rsidRPr="0045726C" w:rsidRDefault="00875775" w:rsidP="00875775">
      <w:pPr>
        <w:rPr>
          <w:rStyle w:val="Collegamentoipertestuale"/>
          <w:lang w:val="en-GB"/>
        </w:rPr>
      </w:pPr>
    </w:p>
    <w:p w14:paraId="479B83E0" w14:textId="77777777" w:rsidR="00875775" w:rsidRPr="0045726C" w:rsidRDefault="00875775" w:rsidP="00875775">
      <w:pPr>
        <w:rPr>
          <w:rStyle w:val="Collegamentoipertestuale"/>
          <w:lang w:val="en-GB"/>
        </w:rPr>
      </w:pPr>
    </w:p>
    <w:p w14:paraId="341F109B" w14:textId="77777777" w:rsidR="00875775" w:rsidRPr="0045726C" w:rsidRDefault="00875775" w:rsidP="00875775">
      <w:pPr>
        <w:rPr>
          <w:rStyle w:val="Collegamentoipertestuale"/>
          <w:lang w:val="en-GB"/>
        </w:rPr>
      </w:pPr>
    </w:p>
    <w:p w14:paraId="26CCC7D4" w14:textId="77777777" w:rsidR="00875775" w:rsidRPr="0045726C" w:rsidRDefault="00875775" w:rsidP="00875775">
      <w:pPr>
        <w:rPr>
          <w:rStyle w:val="Collegamentoipertestuale"/>
          <w:lang w:val="en-GB"/>
        </w:rPr>
      </w:pPr>
    </w:p>
    <w:p w14:paraId="191AC85D" w14:textId="017C98FB" w:rsidR="00875775" w:rsidRPr="00875775" w:rsidRDefault="00875775" w:rsidP="00875775">
      <w:pPr>
        <w:rPr>
          <w:sz w:val="20"/>
          <w:szCs w:val="20"/>
          <w:lang w:val="en-US"/>
        </w:rPr>
      </w:pPr>
      <w:bookmarkStart w:id="7" w:name="_Hlk102921959"/>
      <w:r w:rsidRPr="00875775">
        <w:rPr>
          <w:sz w:val="20"/>
          <w:szCs w:val="20"/>
        </w:rPr>
        <w:t xml:space="preserve">Aggiornamento dell’informativa al </w:t>
      </w:r>
      <w:r w:rsidR="0045726C">
        <w:rPr>
          <w:sz w:val="20"/>
          <w:szCs w:val="20"/>
        </w:rPr>
        <w:t>5 Agosto</w:t>
      </w:r>
      <w:r w:rsidRPr="00875775">
        <w:rPr>
          <w:sz w:val="20"/>
          <w:szCs w:val="20"/>
        </w:rPr>
        <w:t xml:space="preserve"> 2022</w:t>
      </w:r>
      <w:r w:rsidRPr="00875775">
        <w:rPr>
          <w:sz w:val="20"/>
          <w:szCs w:val="20"/>
          <w:lang w:val="en-US"/>
        </w:rPr>
        <w:t xml:space="preserve"> </w:t>
      </w:r>
    </w:p>
    <w:bookmarkEnd w:id="5"/>
    <w:bookmarkEnd w:id="7"/>
    <w:p w14:paraId="3385620A" w14:textId="77777777" w:rsidR="00875775" w:rsidRPr="00E87A80" w:rsidRDefault="00875775" w:rsidP="00875775">
      <w:pPr>
        <w:ind w:firstLine="708"/>
        <w:rPr>
          <w:lang w:val="en-US"/>
        </w:rPr>
      </w:pPr>
    </w:p>
    <w:bookmarkEnd w:id="4"/>
    <w:bookmarkEnd w:id="6"/>
    <w:p w14:paraId="3C212145" w14:textId="77777777" w:rsidR="001E7F54" w:rsidRPr="00875775" w:rsidRDefault="001E7F54" w:rsidP="00875775">
      <w:pPr>
        <w:rPr>
          <w:sz w:val="20"/>
          <w:szCs w:val="20"/>
          <w:lang w:val="en-US"/>
        </w:rPr>
      </w:pPr>
    </w:p>
    <w:sectPr w:rsidR="001E7F54" w:rsidRPr="00875775" w:rsidSect="00A64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 w:code="9"/>
      <w:pgMar w:top="1690" w:right="1066" w:bottom="1440" w:left="1060" w:header="510" w:footer="51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CE05" w14:textId="77777777" w:rsidR="00D50D46" w:rsidRDefault="00D50D46" w:rsidP="00403500">
      <w:r>
        <w:separator/>
      </w:r>
    </w:p>
  </w:endnote>
  <w:endnote w:type="continuationSeparator" w:id="0">
    <w:p w14:paraId="25F37B34" w14:textId="77777777" w:rsidR="00D50D46" w:rsidRDefault="00D50D46" w:rsidP="004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4DF3" w14:textId="77777777" w:rsidR="001D4187" w:rsidRDefault="001D41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3"/>
      <w:gridCol w:w="3186"/>
    </w:tblGrid>
    <w:tr w:rsidR="00875775" w:rsidRPr="008A22BF" w14:paraId="5D3C5603" w14:textId="77777777" w:rsidTr="000C2F1D">
      <w:tc>
        <w:tcPr>
          <w:tcW w:w="3340" w:type="dxa"/>
          <w:shd w:val="clear" w:color="auto" w:fill="auto"/>
        </w:tcPr>
        <w:p w14:paraId="73988DE2" w14:textId="29521347" w:rsidR="00875775" w:rsidRPr="008A22BF" w:rsidRDefault="00875775" w:rsidP="00875775">
          <w:pPr>
            <w:pStyle w:val="Pidipagina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>M-PO04-</w:t>
          </w:r>
          <w:r>
            <w:rPr>
              <w:sz w:val="16"/>
              <w:szCs w:val="18"/>
            </w:rPr>
            <w:t>14</w:t>
          </w:r>
        </w:p>
      </w:tc>
      <w:tc>
        <w:tcPr>
          <w:tcW w:w="3244" w:type="dxa"/>
          <w:shd w:val="clear" w:color="auto" w:fill="auto"/>
        </w:tcPr>
        <w:p w14:paraId="3E880A44" w14:textId="77777777" w:rsidR="00875775" w:rsidRPr="008A22BF" w:rsidRDefault="00875775" w:rsidP="00875775">
          <w:pPr>
            <w:pStyle w:val="Pidipagina"/>
            <w:jc w:val="center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pag. </w:t>
          </w:r>
          <w:r w:rsidRPr="008A22BF">
            <w:rPr>
              <w:sz w:val="16"/>
              <w:szCs w:val="18"/>
            </w:rPr>
            <w:fldChar w:fldCharType="begin"/>
          </w:r>
          <w:r w:rsidRPr="008A22BF">
            <w:rPr>
              <w:sz w:val="16"/>
              <w:szCs w:val="18"/>
            </w:rPr>
            <w:instrText xml:space="preserve"> PAGE </w:instrText>
          </w:r>
          <w:r w:rsidRPr="008A22BF">
            <w:rPr>
              <w:sz w:val="16"/>
              <w:szCs w:val="18"/>
            </w:rPr>
            <w:fldChar w:fldCharType="separate"/>
          </w:r>
          <w:r w:rsidRPr="008A22BF">
            <w:rPr>
              <w:noProof/>
              <w:sz w:val="16"/>
              <w:szCs w:val="18"/>
            </w:rPr>
            <w:t>1</w:t>
          </w:r>
          <w:r w:rsidRPr="008A22BF">
            <w:rPr>
              <w:sz w:val="16"/>
              <w:szCs w:val="18"/>
            </w:rPr>
            <w:fldChar w:fldCharType="end"/>
          </w:r>
          <w:r w:rsidRPr="008A22BF">
            <w:rPr>
              <w:sz w:val="16"/>
              <w:szCs w:val="18"/>
            </w:rPr>
            <w:t xml:space="preserve"> di </w:t>
          </w:r>
          <w:r w:rsidRPr="008A22BF">
            <w:rPr>
              <w:sz w:val="16"/>
              <w:szCs w:val="18"/>
            </w:rPr>
            <w:fldChar w:fldCharType="begin"/>
          </w:r>
          <w:r w:rsidRPr="008A22BF">
            <w:rPr>
              <w:sz w:val="16"/>
              <w:szCs w:val="18"/>
            </w:rPr>
            <w:instrText xml:space="preserve"> NUMPAGES </w:instrText>
          </w:r>
          <w:r w:rsidRPr="008A22BF">
            <w:rPr>
              <w:sz w:val="16"/>
              <w:szCs w:val="18"/>
            </w:rPr>
            <w:fldChar w:fldCharType="separate"/>
          </w:r>
          <w:r w:rsidRPr="008A22BF">
            <w:rPr>
              <w:noProof/>
              <w:sz w:val="16"/>
              <w:szCs w:val="18"/>
            </w:rPr>
            <w:t>2</w:t>
          </w:r>
          <w:r w:rsidRPr="008A22BF">
            <w:rPr>
              <w:noProof/>
              <w:sz w:val="16"/>
              <w:szCs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03FEB397" w14:textId="77777777" w:rsidR="00875775" w:rsidRPr="008A22BF" w:rsidRDefault="00875775" w:rsidP="00875775">
          <w:pPr>
            <w:pStyle w:val="Pidipagina"/>
            <w:rPr>
              <w:i/>
              <w:iCs/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                                               Rev.01 </w:t>
          </w:r>
        </w:p>
      </w:tc>
    </w:tr>
  </w:tbl>
  <w:p w14:paraId="50D4DBF0" w14:textId="0D077ECF" w:rsidR="00A6478C" w:rsidRPr="00875775" w:rsidRDefault="00A6478C" w:rsidP="008757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481" w14:textId="77777777" w:rsidR="001D4187" w:rsidRDefault="001D4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241F" w14:textId="77777777" w:rsidR="00D50D46" w:rsidRDefault="00D50D46" w:rsidP="00403500">
      <w:r>
        <w:separator/>
      </w:r>
    </w:p>
  </w:footnote>
  <w:footnote w:type="continuationSeparator" w:id="0">
    <w:p w14:paraId="4B36B370" w14:textId="77777777" w:rsidR="00D50D46" w:rsidRDefault="00D50D46" w:rsidP="004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83E6" w14:textId="77777777" w:rsidR="001D4187" w:rsidRDefault="001D41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8646"/>
    </w:tblGrid>
    <w:tr w:rsidR="00A6478C" w14:paraId="4C9145F9" w14:textId="77777777" w:rsidTr="0045726C">
      <w:trPr>
        <w:trHeight w:val="1266"/>
        <w:jc w:val="center"/>
      </w:trPr>
      <w:tc>
        <w:tcPr>
          <w:tcW w:w="1129" w:type="dxa"/>
          <w:vAlign w:val="center"/>
        </w:tcPr>
        <w:p w14:paraId="6A17AB93" w14:textId="17ACA9BB" w:rsidR="00A6478C" w:rsidRPr="003C6EBB" w:rsidRDefault="0045726C" w:rsidP="00A6478C">
          <w:pPr>
            <w:pStyle w:val="Intestazione"/>
            <w:jc w:val="center"/>
          </w:pPr>
          <w:bookmarkStart w:id="8" w:name="_Hlk485026444"/>
          <w:r>
            <w:rPr>
              <w:noProof/>
            </w:rPr>
            <w:drawing>
              <wp:inline distT="0" distB="0" distL="0" distR="0" wp14:anchorId="55F82B72" wp14:editId="2CA79D51">
                <wp:extent cx="628015" cy="7747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0143A1F2" w14:textId="7C167DD0" w:rsidR="00A6478C" w:rsidRPr="00167ABF" w:rsidRDefault="00D24423" w:rsidP="00D07342">
          <w:pPr>
            <w:pStyle w:val="Intestazione"/>
            <w:jc w:val="center"/>
            <w:rPr>
              <w:b/>
            </w:rPr>
          </w:pPr>
          <w:r>
            <w:rPr>
              <w:b/>
            </w:rPr>
            <w:t>INFORMATIVA</w:t>
          </w:r>
          <w:r w:rsidR="00A6478C" w:rsidRPr="00167ABF">
            <w:rPr>
              <w:b/>
            </w:rPr>
            <w:t xml:space="preserve"> RELATIVA AL TRATTAMENTO DEI DATI </w:t>
          </w:r>
          <w:r w:rsidR="00D07342">
            <w:rPr>
              <w:b/>
            </w:rPr>
            <w:t xml:space="preserve">PER LA </w:t>
          </w:r>
          <w:r w:rsidR="001D4187">
            <w:rPr>
              <w:b/>
            </w:rPr>
            <w:t xml:space="preserve">REGISTRAZIONE </w:t>
          </w:r>
          <w:r w:rsidR="00D148E3">
            <w:rPr>
              <w:b/>
            </w:rPr>
            <w:t xml:space="preserve">AUDIO </w:t>
          </w:r>
          <w:r w:rsidR="001D4187">
            <w:rPr>
              <w:b/>
            </w:rPr>
            <w:t>DEL CONSIGLIO</w:t>
          </w:r>
          <w:r w:rsidR="00D07342">
            <w:rPr>
              <w:b/>
            </w:rPr>
            <w:t xml:space="preserve"> COMUNALI E DELLE COMMISSIONI CONSULTIVE </w:t>
          </w:r>
        </w:p>
        <w:p w14:paraId="390ECC49" w14:textId="77777777" w:rsidR="00875775" w:rsidRPr="00F43756" w:rsidRDefault="00875775" w:rsidP="00875775">
          <w:pPr>
            <w:pStyle w:val="Intestazione"/>
            <w:jc w:val="center"/>
            <w:rPr>
              <w:b/>
              <w:sz w:val="20"/>
            </w:rPr>
          </w:pPr>
          <w:r w:rsidRPr="00935F11">
            <w:rPr>
              <w:b/>
              <w:sz w:val="20"/>
            </w:rPr>
            <w:t>ai sensi dell’</w:t>
          </w:r>
          <w:r w:rsidRPr="00F43756">
            <w:rPr>
              <w:b/>
              <w:sz w:val="20"/>
            </w:rPr>
            <w:t>art 13-14 RUE 679/2016</w:t>
          </w:r>
        </w:p>
        <w:p w14:paraId="1AA87B5C" w14:textId="7424BEB6" w:rsidR="00A6478C" w:rsidRPr="00132DFB" w:rsidRDefault="00875775" w:rsidP="00875775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C009B1">
            <w:t xml:space="preserve">Comune di </w:t>
          </w:r>
          <w:r w:rsidR="0045726C">
            <w:t>Valeggio sul Mincio</w:t>
          </w:r>
        </w:p>
      </w:tc>
    </w:tr>
    <w:bookmarkEnd w:id="8"/>
  </w:tbl>
  <w:p w14:paraId="7C3646B8" w14:textId="77777777" w:rsidR="00A6478C" w:rsidRDefault="00A647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1D76" w14:textId="77777777" w:rsidR="001D4187" w:rsidRDefault="001D41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5F10"/>
    <w:multiLevelType w:val="hybridMultilevel"/>
    <w:tmpl w:val="5D646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567A"/>
    <w:multiLevelType w:val="hybridMultilevel"/>
    <w:tmpl w:val="9B9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ADD"/>
    <w:multiLevelType w:val="hybridMultilevel"/>
    <w:tmpl w:val="4BEA9C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446"/>
    <w:multiLevelType w:val="singleLevel"/>
    <w:tmpl w:val="ED7072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 w16cid:durableId="1037856697">
    <w:abstractNumId w:val="5"/>
  </w:num>
  <w:num w:numId="2" w16cid:durableId="481429751">
    <w:abstractNumId w:val="2"/>
  </w:num>
  <w:num w:numId="3" w16cid:durableId="1137379012">
    <w:abstractNumId w:val="4"/>
  </w:num>
  <w:num w:numId="4" w16cid:durableId="1208177951">
    <w:abstractNumId w:val="0"/>
  </w:num>
  <w:num w:numId="5" w16cid:durableId="2116316963">
    <w:abstractNumId w:val="3"/>
  </w:num>
  <w:num w:numId="6" w16cid:durableId="28739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1A"/>
    <w:rsid w:val="00001311"/>
    <w:rsid w:val="00046DBA"/>
    <w:rsid w:val="000B2A92"/>
    <w:rsid w:val="000E0E52"/>
    <w:rsid w:val="001079EA"/>
    <w:rsid w:val="001242B7"/>
    <w:rsid w:val="0016725A"/>
    <w:rsid w:val="001846BD"/>
    <w:rsid w:val="001D4187"/>
    <w:rsid w:val="001E7F54"/>
    <w:rsid w:val="001F554D"/>
    <w:rsid w:val="00201E9A"/>
    <w:rsid w:val="00264A01"/>
    <w:rsid w:val="002803F8"/>
    <w:rsid w:val="002A7709"/>
    <w:rsid w:val="0035740E"/>
    <w:rsid w:val="00364DF8"/>
    <w:rsid w:val="003A378A"/>
    <w:rsid w:val="003F0B58"/>
    <w:rsid w:val="00403500"/>
    <w:rsid w:val="00407C6F"/>
    <w:rsid w:val="0045726C"/>
    <w:rsid w:val="004D121A"/>
    <w:rsid w:val="00550CDE"/>
    <w:rsid w:val="0057164A"/>
    <w:rsid w:val="005910C8"/>
    <w:rsid w:val="005B7FB3"/>
    <w:rsid w:val="00621808"/>
    <w:rsid w:val="00676B37"/>
    <w:rsid w:val="006B3447"/>
    <w:rsid w:val="006E29A9"/>
    <w:rsid w:val="00716036"/>
    <w:rsid w:val="00730155"/>
    <w:rsid w:val="00750214"/>
    <w:rsid w:val="00766BA6"/>
    <w:rsid w:val="0078571D"/>
    <w:rsid w:val="007B5EBE"/>
    <w:rsid w:val="007C04F4"/>
    <w:rsid w:val="00834F82"/>
    <w:rsid w:val="00875775"/>
    <w:rsid w:val="0087712B"/>
    <w:rsid w:val="008C6B59"/>
    <w:rsid w:val="009258A9"/>
    <w:rsid w:val="009D38A5"/>
    <w:rsid w:val="00A042DE"/>
    <w:rsid w:val="00A2122D"/>
    <w:rsid w:val="00A37C12"/>
    <w:rsid w:val="00A53449"/>
    <w:rsid w:val="00A60B2A"/>
    <w:rsid w:val="00A6478C"/>
    <w:rsid w:val="00A756AE"/>
    <w:rsid w:val="00AD50DB"/>
    <w:rsid w:val="00B05586"/>
    <w:rsid w:val="00B54D4A"/>
    <w:rsid w:val="00B66C66"/>
    <w:rsid w:val="00B8034C"/>
    <w:rsid w:val="00BC2819"/>
    <w:rsid w:val="00BC531B"/>
    <w:rsid w:val="00BD1228"/>
    <w:rsid w:val="00BF1F04"/>
    <w:rsid w:val="00C070EB"/>
    <w:rsid w:val="00C30E79"/>
    <w:rsid w:val="00C72722"/>
    <w:rsid w:val="00C84817"/>
    <w:rsid w:val="00CA5795"/>
    <w:rsid w:val="00CD130F"/>
    <w:rsid w:val="00CF6E20"/>
    <w:rsid w:val="00D07342"/>
    <w:rsid w:val="00D148E3"/>
    <w:rsid w:val="00D16F0C"/>
    <w:rsid w:val="00D24423"/>
    <w:rsid w:val="00D24816"/>
    <w:rsid w:val="00D31A2B"/>
    <w:rsid w:val="00D50D46"/>
    <w:rsid w:val="00DD5644"/>
    <w:rsid w:val="00DF7009"/>
    <w:rsid w:val="00E57E66"/>
    <w:rsid w:val="00E80337"/>
    <w:rsid w:val="00EA2F3A"/>
    <w:rsid w:val="00EB712D"/>
    <w:rsid w:val="00EC5B20"/>
    <w:rsid w:val="00F1613C"/>
    <w:rsid w:val="00F23950"/>
    <w:rsid w:val="00F340C6"/>
    <w:rsid w:val="00F4436A"/>
    <w:rsid w:val="00FE05C6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93CEE"/>
  <w15:chartTrackingRefBased/>
  <w15:docId w15:val="{90026C13-9489-47B1-9380-6CCE5D1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E66"/>
    <w:pPr>
      <w:jc w:val="both"/>
    </w:pPr>
    <w:rPr>
      <w:rFonts w:ascii="Century Gothic" w:hAnsi="Century Gothic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66BA6"/>
    <w:rPr>
      <w:b/>
    </w:rPr>
  </w:style>
  <w:style w:type="character" w:customStyle="1" w:styleId="TitoloCarattere">
    <w:name w:val="Titolo Carattere"/>
    <w:link w:val="Titolo"/>
    <w:uiPriority w:val="10"/>
    <w:rsid w:val="00766BA6"/>
    <w:rPr>
      <w:rFonts w:ascii="Century Gothic" w:hAnsi="Century Gothic"/>
      <w:b/>
      <w:sz w:val="22"/>
      <w:szCs w:val="22"/>
    </w:rPr>
  </w:style>
  <w:style w:type="character" w:styleId="Enfasicorsivo">
    <w:name w:val="Emphasis"/>
    <w:qFormat/>
    <w:rsid w:val="00766BA6"/>
    <w:rPr>
      <w:rFonts w:ascii="Century Gothic" w:hAnsi="Century Gothic"/>
      <w:b/>
      <w:iCs/>
      <w:sz w:val="22"/>
    </w:rPr>
  </w:style>
  <w:style w:type="paragraph" w:styleId="Corpodeltesto3">
    <w:name w:val="Body Text 3"/>
    <w:basedOn w:val="Normale"/>
    <w:link w:val="Corpodeltesto3Carattere"/>
    <w:rsid w:val="00E57E66"/>
    <w:rPr>
      <w:rFonts w:ascii="Times New Roman" w:eastAsia="Times New Roman" w:hAnsi="Times New Roman" w:cs="Times New Roman"/>
      <w:snapToGrid w:val="0"/>
      <w:sz w:val="24"/>
    </w:rPr>
  </w:style>
  <w:style w:type="character" w:customStyle="1" w:styleId="Corpodeltesto3Carattere">
    <w:name w:val="Corpo del testo 3 Carattere"/>
    <w:link w:val="Corpodeltesto3"/>
    <w:rsid w:val="00E57E66"/>
    <w:rPr>
      <w:rFonts w:ascii="Times New Roman" w:eastAsia="Times New Roman" w:hAnsi="Times New Roman" w:cs="Times New Roman"/>
      <w:snapToGrid w:val="0"/>
      <w:sz w:val="24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766BA6"/>
  </w:style>
  <w:style w:type="character" w:customStyle="1" w:styleId="SottotitoloCarattere">
    <w:name w:val="Sottotitolo Carattere"/>
    <w:link w:val="Sottotitolo"/>
    <w:uiPriority w:val="11"/>
    <w:rsid w:val="00766BA6"/>
    <w:rPr>
      <w:rFonts w:ascii="Century Gothic" w:hAnsi="Century Gothic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340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035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3500"/>
    <w:rPr>
      <w:rFonts w:ascii="Century Gothic" w:hAnsi="Century Gothic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403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3500"/>
    <w:rPr>
      <w:rFonts w:ascii="Century Gothic" w:hAnsi="Century Gothic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2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122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2180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21808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9D38A5"/>
    <w:pPr>
      <w:ind w:left="720"/>
      <w:contextualSpacing/>
    </w:pPr>
  </w:style>
  <w:style w:type="paragraph" w:customStyle="1" w:styleId="Default">
    <w:name w:val="Default"/>
    <w:rsid w:val="00875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134A-0793-4081-959E-72E25446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bariselli</dc:creator>
  <cp:keywords/>
  <cp:lastModifiedBy>davide bariselli</cp:lastModifiedBy>
  <cp:revision>17</cp:revision>
  <cp:lastPrinted>2018-07-22T05:28:00Z</cp:lastPrinted>
  <dcterms:created xsi:type="dcterms:W3CDTF">2020-03-20T16:49:00Z</dcterms:created>
  <dcterms:modified xsi:type="dcterms:W3CDTF">2022-08-07T14:56:00Z</dcterms:modified>
</cp:coreProperties>
</file>